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E93" w14:textId="4D40C466" w:rsidR="00107A92" w:rsidRDefault="00107A92" w:rsidP="00107A92">
      <w:pPr>
        <w:jc w:val="center"/>
        <w:rPr>
          <w:rFonts w:ascii="Times New Roman" w:hAnsi="Times New Roman" w:cs="Times New Roman"/>
          <w:b/>
          <w:bCs/>
          <w:sz w:val="32"/>
          <w:szCs w:val="32"/>
        </w:rPr>
      </w:pPr>
      <w:r w:rsidRPr="00107A92">
        <w:rPr>
          <w:rFonts w:ascii="Times New Roman" w:hAnsi="Times New Roman" w:cs="Times New Roman"/>
          <w:b/>
          <w:bCs/>
          <w:sz w:val="32"/>
          <w:szCs w:val="32"/>
        </w:rPr>
        <w:t>«Поём вместе!»</w:t>
      </w:r>
    </w:p>
    <w:p w14:paraId="48BB4E94" w14:textId="7F6FD3FB" w:rsidR="00107A92" w:rsidRPr="00107A92" w:rsidRDefault="00107A92" w:rsidP="00107A92">
      <w:pPr>
        <w:jc w:val="center"/>
        <w:rPr>
          <w:rFonts w:ascii="Times New Roman" w:hAnsi="Times New Roman" w:cs="Times New Roman"/>
          <w:b/>
          <w:bCs/>
          <w:sz w:val="28"/>
          <w:szCs w:val="28"/>
        </w:rPr>
      </w:pPr>
      <w:r>
        <w:rPr>
          <w:rFonts w:ascii="Times New Roman" w:hAnsi="Times New Roman" w:cs="Times New Roman"/>
          <w:b/>
          <w:bCs/>
          <w:sz w:val="28"/>
          <w:szCs w:val="28"/>
        </w:rPr>
        <w:t>Консультация для родителей</w:t>
      </w:r>
    </w:p>
    <w:p w14:paraId="7CCFE9CC" w14:textId="77777777" w:rsidR="00107A92" w:rsidRDefault="00107A92" w:rsidP="00107A92">
      <w:pPr>
        <w:rPr>
          <w:rFonts w:ascii="Times New Roman" w:hAnsi="Times New Roman" w:cs="Times New Roman"/>
          <w:sz w:val="28"/>
          <w:szCs w:val="28"/>
        </w:rPr>
      </w:pPr>
      <w:r w:rsidRPr="00107A92">
        <w:rPr>
          <w:rFonts w:ascii="Times New Roman" w:hAnsi="Times New Roman" w:cs="Times New Roman"/>
          <w:b/>
          <w:bCs/>
          <w:sz w:val="28"/>
          <w:szCs w:val="28"/>
        </w:rPr>
        <w:t>Ожившая песня.</w:t>
      </w:r>
      <w:r w:rsidRPr="00107A92">
        <w:rPr>
          <w:rFonts w:ascii="Times New Roman" w:hAnsi="Times New Roman" w:cs="Times New Roman"/>
          <w:sz w:val="28"/>
          <w:szCs w:val="28"/>
        </w:rPr>
        <w:t xml:space="preserve"> Выберите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 высоко поднимая колени. Если главные герои песни – животные, можно использовать реальные детские игрушки.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 Визуализация песни также поможет ребёнку выучить текст песни намного быстрее. В голове ребёнка возникнут определённая последовательность движений, общий сюжет песенки. Останется лишь запомнить рифму.</w:t>
      </w:r>
    </w:p>
    <w:p w14:paraId="4AFB3D90" w14:textId="77777777" w:rsidR="00107A92" w:rsidRDefault="00107A92" w:rsidP="00107A92">
      <w:pPr>
        <w:rPr>
          <w:rFonts w:ascii="Times New Roman" w:hAnsi="Times New Roman" w:cs="Times New Roman"/>
          <w:sz w:val="28"/>
          <w:szCs w:val="28"/>
        </w:rPr>
      </w:pPr>
      <w:r w:rsidRPr="00107A92">
        <w:rPr>
          <w:rFonts w:ascii="Times New Roman" w:hAnsi="Times New Roman" w:cs="Times New Roman"/>
          <w:sz w:val="28"/>
          <w:szCs w:val="28"/>
        </w:rPr>
        <w:t xml:space="preserve"> </w:t>
      </w:r>
      <w:r w:rsidRPr="00107A92">
        <w:rPr>
          <w:rFonts w:ascii="Times New Roman" w:hAnsi="Times New Roman" w:cs="Times New Roman"/>
          <w:b/>
          <w:bCs/>
          <w:sz w:val="28"/>
          <w:szCs w:val="28"/>
        </w:rPr>
        <w:t>Рупор и трубка.</w:t>
      </w:r>
      <w:r w:rsidRPr="00107A92">
        <w:rPr>
          <w:rFonts w:ascii="Times New Roman" w:hAnsi="Times New Roman" w:cs="Times New Roman"/>
          <w:sz w:val="28"/>
          <w:szCs w:val="28"/>
        </w:rPr>
        <w:t xml:space="preserve"> Чтобы научить ребёнка петь, нужно заботиться не только о быстром запоминании текста песни, но и качестве её звучания из уст малыша. Во время обучения может случиться так, что ребёнок будет стесняться петь громко и пропевать все звуки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 Попросите ребёнка закрыть одно ухо ладошкой и пропеть – так он будет слышать себя и стараться попадать в ноты. Так же можно попеть в длинную резиновую трубочку: один конец поднести к губам, а другой к уху, тогда ребёнок услышит себя. </w:t>
      </w:r>
    </w:p>
    <w:p w14:paraId="7311AF5E" w14:textId="77777777" w:rsidR="00107A92" w:rsidRDefault="00107A92" w:rsidP="00107A92">
      <w:pPr>
        <w:rPr>
          <w:rFonts w:ascii="Times New Roman" w:hAnsi="Times New Roman" w:cs="Times New Roman"/>
          <w:sz w:val="28"/>
          <w:szCs w:val="28"/>
        </w:rPr>
      </w:pPr>
      <w:r w:rsidRPr="00107A92">
        <w:rPr>
          <w:rFonts w:ascii="Times New Roman" w:hAnsi="Times New Roman" w:cs="Times New Roman"/>
          <w:b/>
          <w:bCs/>
          <w:sz w:val="28"/>
          <w:szCs w:val="28"/>
        </w:rPr>
        <w:t>По ролям.</w:t>
      </w:r>
      <w:r w:rsidRPr="00107A92">
        <w:rPr>
          <w:rFonts w:ascii="Times New Roman" w:hAnsi="Times New Roman" w:cs="Times New Roman"/>
          <w:sz w:val="28"/>
          <w:szCs w:val="28"/>
        </w:rPr>
        <w:t xml:space="preserve"> При выборе песни старайтесь, что бы в содержании было много ролей. Есть очень хорошая русская попевка «Тень-тень потетень». Мелодия однообразная, а ролей много. Вот её текст:</w:t>
      </w:r>
      <w:r>
        <w:rPr>
          <w:rFonts w:ascii="Times New Roman" w:hAnsi="Times New Roman" w:cs="Times New Roman"/>
          <w:sz w:val="28"/>
          <w:szCs w:val="28"/>
        </w:rPr>
        <w:t xml:space="preserve"> </w:t>
      </w:r>
    </w:p>
    <w:p w14:paraId="1B2824A4"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Тень-тень-потетень,</w:t>
      </w:r>
    </w:p>
    <w:p w14:paraId="5352A1B4" w14:textId="77777777" w:rsidR="00107A92" w:rsidRDefault="00107A92" w:rsidP="00107A92">
      <w:pPr>
        <w:jc w:val="center"/>
        <w:rPr>
          <w:rFonts w:ascii="Times New Roman" w:hAnsi="Times New Roman" w:cs="Times New Roman"/>
          <w:sz w:val="28"/>
          <w:szCs w:val="28"/>
        </w:rPr>
      </w:pPr>
      <w:r>
        <w:rPr>
          <w:rFonts w:ascii="Times New Roman" w:hAnsi="Times New Roman" w:cs="Times New Roman"/>
          <w:sz w:val="28"/>
          <w:szCs w:val="28"/>
        </w:rPr>
        <w:t xml:space="preserve"> </w:t>
      </w:r>
      <w:r w:rsidRPr="00107A92">
        <w:rPr>
          <w:rFonts w:ascii="Times New Roman" w:hAnsi="Times New Roman" w:cs="Times New Roman"/>
          <w:sz w:val="28"/>
          <w:szCs w:val="28"/>
        </w:rPr>
        <w:t>Выше города плетень.</w:t>
      </w:r>
    </w:p>
    <w:p w14:paraId="6DA83896"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 xml:space="preserve"> Сели звери под плетень.</w:t>
      </w:r>
    </w:p>
    <w:p w14:paraId="4B0925A3"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lastRenderedPageBreak/>
        <w:t xml:space="preserve"> Похвалялися весь день.</w:t>
      </w:r>
    </w:p>
    <w:p w14:paraId="48350524"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 xml:space="preserve"> Похвалялася лиса: -Всему свету я краса!</w:t>
      </w:r>
    </w:p>
    <w:p w14:paraId="3992824F"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 xml:space="preserve"> Похвалялся зайка: -Поди, догоняйка!</w:t>
      </w:r>
    </w:p>
    <w:p w14:paraId="64A64029" w14:textId="77777777"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 xml:space="preserve"> Похвалялися ежи: -У нас шубы хороши!</w:t>
      </w:r>
    </w:p>
    <w:p w14:paraId="7230A918" w14:textId="0DDCA4AD" w:rsidR="00107A92" w:rsidRDefault="00107A92" w:rsidP="00107A92">
      <w:pPr>
        <w:jc w:val="center"/>
        <w:rPr>
          <w:rFonts w:ascii="Times New Roman" w:hAnsi="Times New Roman" w:cs="Times New Roman"/>
          <w:sz w:val="28"/>
          <w:szCs w:val="28"/>
        </w:rPr>
      </w:pPr>
      <w:r w:rsidRPr="00107A92">
        <w:rPr>
          <w:rFonts w:ascii="Times New Roman" w:hAnsi="Times New Roman" w:cs="Times New Roman"/>
          <w:sz w:val="28"/>
          <w:szCs w:val="28"/>
        </w:rPr>
        <w:t xml:space="preserve"> Похвалялся медведь: -Могу песни я петь!</w:t>
      </w:r>
    </w:p>
    <w:p w14:paraId="487C96FB" w14:textId="0881AF59" w:rsidR="00107A92" w:rsidRDefault="00107A92" w:rsidP="00107A92">
      <w:pPr>
        <w:rPr>
          <w:rFonts w:ascii="Times New Roman" w:hAnsi="Times New Roman" w:cs="Times New Roman"/>
          <w:sz w:val="28"/>
          <w:szCs w:val="28"/>
        </w:rPr>
      </w:pPr>
      <w:r w:rsidRPr="00107A92">
        <w:rPr>
          <w:rFonts w:ascii="Times New Roman" w:hAnsi="Times New Roman" w:cs="Times New Roman"/>
          <w:sz w:val="28"/>
          <w:szCs w:val="28"/>
        </w:rPr>
        <w:t xml:space="preserve">Исполняя такие песни, вы можете петь голосом лисы, зайки, медведя, ёжика. </w:t>
      </w:r>
    </w:p>
    <w:p w14:paraId="495743C4" w14:textId="77777777" w:rsidR="00107A92" w:rsidRDefault="00107A92" w:rsidP="00107A92">
      <w:pPr>
        <w:rPr>
          <w:rFonts w:ascii="Times New Roman" w:hAnsi="Times New Roman" w:cs="Times New Roman"/>
          <w:sz w:val="28"/>
          <w:szCs w:val="28"/>
        </w:rPr>
      </w:pPr>
      <w:r w:rsidRPr="00107A92">
        <w:rPr>
          <w:rFonts w:ascii="Times New Roman" w:hAnsi="Times New Roman" w:cs="Times New Roman"/>
          <w:b/>
          <w:bCs/>
          <w:sz w:val="28"/>
          <w:szCs w:val="28"/>
        </w:rPr>
        <w:t>Эхо.</w:t>
      </w:r>
      <w:r w:rsidRPr="00107A92">
        <w:rPr>
          <w:rFonts w:ascii="Times New Roman" w:hAnsi="Times New Roman" w:cs="Times New Roman"/>
          <w:sz w:val="28"/>
          <w:szCs w:val="28"/>
        </w:rPr>
        <w:t xml:space="preserve"> Поиграйте в игру «Эхо кукушки». Вы издаёте каждый раз два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 Такие игры – занятия развивают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14:paraId="5B4DE6CC" w14:textId="698E82C5" w:rsidR="00DC7E74" w:rsidRDefault="00107A92" w:rsidP="00107A92">
      <w:pPr>
        <w:rPr>
          <w:rFonts w:ascii="Times New Roman" w:hAnsi="Times New Roman" w:cs="Times New Roman"/>
          <w:sz w:val="28"/>
          <w:szCs w:val="28"/>
        </w:rPr>
      </w:pPr>
      <w:r w:rsidRPr="00107A92">
        <w:rPr>
          <w:rFonts w:ascii="Times New Roman" w:hAnsi="Times New Roman" w:cs="Times New Roman"/>
          <w:sz w:val="28"/>
          <w:szCs w:val="28"/>
        </w:rPr>
        <w:t xml:space="preserve"> </w:t>
      </w:r>
      <w:r w:rsidRPr="00107A92">
        <w:rPr>
          <w:rFonts w:ascii="Times New Roman" w:hAnsi="Times New Roman" w:cs="Times New Roman"/>
          <w:b/>
          <w:bCs/>
          <w:sz w:val="28"/>
          <w:szCs w:val="28"/>
        </w:rPr>
        <w:t>Вместе.</w:t>
      </w:r>
      <w:r w:rsidRPr="00107A92">
        <w:rPr>
          <w:rFonts w:ascii="Times New Roman" w:hAnsi="Times New Roman" w:cs="Times New Roman"/>
          <w:sz w:val="28"/>
          <w:szCs w:val="28"/>
        </w:rPr>
        <w:t xml:space="preserve"> Музыкальная семья – лучшая среда для развития у ребёнка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научить ребёнка петь. Именно в семье будут царить душа песни и музыкальная атмосфера.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им ощущение радости и счастья.</w:t>
      </w:r>
    </w:p>
    <w:p w14:paraId="1B3BBF66" w14:textId="77777777" w:rsidR="00B6396F" w:rsidRDefault="00B6396F" w:rsidP="00107A92">
      <w:pPr>
        <w:rPr>
          <w:rFonts w:ascii="Times New Roman" w:hAnsi="Times New Roman" w:cs="Times New Roman"/>
          <w:sz w:val="28"/>
          <w:szCs w:val="28"/>
        </w:rPr>
      </w:pPr>
    </w:p>
    <w:p w14:paraId="7B5431BC" w14:textId="2D70181D" w:rsidR="00B6396F" w:rsidRPr="00B6396F" w:rsidRDefault="00B6396F" w:rsidP="00B6396F">
      <w:pPr>
        <w:rPr>
          <w:rFonts w:ascii="Times New Roman" w:hAnsi="Times New Roman" w:cs="Times New Roman"/>
          <w:b/>
          <w:bCs/>
          <w:sz w:val="24"/>
          <w:szCs w:val="24"/>
        </w:rPr>
      </w:pPr>
      <w:r>
        <w:rPr>
          <w:rFonts w:ascii="Times New Roman" w:hAnsi="Times New Roman" w:cs="Times New Roman"/>
          <w:noProof/>
          <w:sz w:val="28"/>
          <w:szCs w:val="28"/>
        </w:rPr>
        <w:drawing>
          <wp:inline distT="0" distB="0" distL="0" distR="0" wp14:anchorId="67F15671" wp14:editId="512536FD">
            <wp:extent cx="2720340" cy="1122918"/>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3042" cy="1136417"/>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b/>
          <w:bCs/>
          <w:sz w:val="24"/>
          <w:szCs w:val="24"/>
        </w:rPr>
        <w:t>музыкальный руководитель Скуратова А.В.</w:t>
      </w:r>
    </w:p>
    <w:sectPr w:rsidR="00B6396F" w:rsidRPr="00B63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92"/>
    <w:rsid w:val="00107A92"/>
    <w:rsid w:val="00B6396F"/>
    <w:rsid w:val="00DC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56D3"/>
  <w15:chartTrackingRefBased/>
  <w15:docId w15:val="{E87EF0B6-7989-4A83-A93B-67934898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2022-09-04T13:58:00Z</dcterms:created>
  <dcterms:modified xsi:type="dcterms:W3CDTF">2022-09-04T14:10:00Z</dcterms:modified>
</cp:coreProperties>
</file>